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Spec="center" w:tblpY="2598"/>
        <w:tblOverlap w:val="never"/>
        <w:tblW w:w="14316" w:type="dxa"/>
        <w:jc w:val="center"/>
        <w:tblLayout w:type="fixed"/>
        <w:tblLook w:val="04A0" w:firstRow="1" w:lastRow="0" w:firstColumn="1" w:lastColumn="0" w:noHBand="0" w:noVBand="1"/>
      </w:tblPr>
      <w:tblGrid>
        <w:gridCol w:w="1085"/>
        <w:gridCol w:w="1122"/>
        <w:gridCol w:w="888"/>
        <w:gridCol w:w="873"/>
        <w:gridCol w:w="904"/>
        <w:gridCol w:w="1485"/>
        <w:gridCol w:w="1019"/>
        <w:gridCol w:w="908"/>
        <w:gridCol w:w="809"/>
        <w:gridCol w:w="918"/>
        <w:gridCol w:w="881"/>
        <w:gridCol w:w="1863"/>
        <w:gridCol w:w="1561"/>
      </w:tblGrid>
      <w:tr w:rsidR="00FA3F0E" w14:paraId="1A1014E1" w14:textId="77777777">
        <w:trPr>
          <w:trHeight w:val="1179"/>
          <w:jc w:val="center"/>
        </w:trPr>
        <w:tc>
          <w:tcPr>
            <w:tcW w:w="1085" w:type="dxa"/>
            <w:vMerge w:val="restart"/>
            <w:vAlign w:val="center"/>
          </w:tcPr>
          <w:p w14:paraId="2862AA21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Exposure</w:t>
            </w:r>
          </w:p>
        </w:tc>
        <w:tc>
          <w:tcPr>
            <w:tcW w:w="1122" w:type="dxa"/>
            <w:vMerge w:val="restart"/>
            <w:vAlign w:val="center"/>
          </w:tcPr>
          <w:p w14:paraId="6C25806A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Outcome</w:t>
            </w:r>
          </w:p>
        </w:tc>
        <w:tc>
          <w:tcPr>
            <w:tcW w:w="888" w:type="dxa"/>
            <w:vMerge w:val="restart"/>
            <w:vAlign w:val="center"/>
          </w:tcPr>
          <w:p w14:paraId="75BC46D5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proofErr w:type="spellStart"/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No.SNP</w:t>
            </w:r>
            <w:proofErr w:type="spellEnd"/>
          </w:p>
        </w:tc>
        <w:tc>
          <w:tcPr>
            <w:tcW w:w="873" w:type="dxa"/>
            <w:vMerge w:val="restart"/>
            <w:vAlign w:val="center"/>
          </w:tcPr>
          <w:p w14:paraId="52F661F9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Methods</w:t>
            </w:r>
          </w:p>
        </w:tc>
        <w:tc>
          <w:tcPr>
            <w:tcW w:w="904" w:type="dxa"/>
            <w:vMerge w:val="restart"/>
            <w:vAlign w:val="center"/>
          </w:tcPr>
          <w:p w14:paraId="51196C64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OR</w:t>
            </w:r>
          </w:p>
        </w:tc>
        <w:tc>
          <w:tcPr>
            <w:tcW w:w="1485" w:type="dxa"/>
            <w:vMerge w:val="restart"/>
            <w:vAlign w:val="center"/>
          </w:tcPr>
          <w:p w14:paraId="5760177C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(95% CI)</w:t>
            </w:r>
          </w:p>
        </w:tc>
        <w:tc>
          <w:tcPr>
            <w:tcW w:w="1019" w:type="dxa"/>
            <w:vMerge w:val="restart"/>
            <w:vAlign w:val="center"/>
          </w:tcPr>
          <w:p w14:paraId="1C71E41D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P</w:t>
            </w:r>
            <w:r>
              <w:rPr>
                <w:rFonts w:eastAsia="DengXian" w:hint="eastAsia"/>
                <w:color w:val="000000"/>
                <w:kern w:val="0"/>
                <w:sz w:val="15"/>
                <w:szCs w:val="15"/>
                <w:lang w:bidi="ar"/>
              </w:rPr>
              <w:t>-</w:t>
            </w: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value</w:t>
            </w:r>
          </w:p>
        </w:tc>
        <w:tc>
          <w:tcPr>
            <w:tcW w:w="3516" w:type="dxa"/>
            <w:gridSpan w:val="4"/>
            <w:vAlign w:val="center"/>
          </w:tcPr>
          <w:p w14:paraId="5848EDDF" w14:textId="77777777" w:rsidR="00FA3F0E" w:rsidRDefault="00FA3F0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</w:p>
          <w:p w14:paraId="00DA6CD7" w14:textId="77777777" w:rsidR="00FA3F0E" w:rsidRDefault="00674981">
            <w:pPr>
              <w:widowControl/>
              <w:ind w:firstLineChars="800" w:firstLine="1200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Heterogeneity</w:t>
            </w:r>
          </w:p>
          <w:p w14:paraId="568E2C00" w14:textId="77777777" w:rsidR="00FA3F0E" w:rsidRDefault="00FA3F0E">
            <w:pPr>
              <w:widowControl/>
              <w:jc w:val="center"/>
              <w:rPr>
                <w:sz w:val="15"/>
                <w:szCs w:val="15"/>
              </w:rPr>
            </w:pPr>
          </w:p>
        </w:tc>
        <w:tc>
          <w:tcPr>
            <w:tcW w:w="3424" w:type="dxa"/>
            <w:gridSpan w:val="2"/>
            <w:vAlign w:val="center"/>
          </w:tcPr>
          <w:p w14:paraId="273AE92C" w14:textId="77777777" w:rsidR="00FA3F0E" w:rsidRDefault="00674981">
            <w:pPr>
              <w:widowControl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Pleiotropy</w:t>
            </w:r>
          </w:p>
        </w:tc>
      </w:tr>
      <w:tr w:rsidR="00FA3F0E" w14:paraId="0EA4BC66" w14:textId="77777777">
        <w:trPr>
          <w:trHeight w:val="401"/>
          <w:jc w:val="center"/>
        </w:trPr>
        <w:tc>
          <w:tcPr>
            <w:tcW w:w="1085" w:type="dxa"/>
            <w:vMerge/>
            <w:vAlign w:val="center"/>
          </w:tcPr>
          <w:p w14:paraId="75FDB1AF" w14:textId="77777777" w:rsidR="00FA3F0E" w:rsidRDefault="00FA3F0E">
            <w:pPr>
              <w:widowControl/>
              <w:jc w:val="center"/>
              <w:rPr>
                <w:sz w:val="15"/>
                <w:szCs w:val="15"/>
              </w:rPr>
            </w:pPr>
          </w:p>
        </w:tc>
        <w:tc>
          <w:tcPr>
            <w:tcW w:w="1122" w:type="dxa"/>
            <w:vMerge/>
            <w:vAlign w:val="center"/>
          </w:tcPr>
          <w:p w14:paraId="20967E63" w14:textId="77777777" w:rsidR="00FA3F0E" w:rsidRDefault="00FA3F0E">
            <w:pPr>
              <w:widowControl/>
              <w:jc w:val="center"/>
              <w:rPr>
                <w:sz w:val="15"/>
                <w:szCs w:val="15"/>
              </w:rPr>
            </w:pPr>
          </w:p>
        </w:tc>
        <w:tc>
          <w:tcPr>
            <w:tcW w:w="888" w:type="dxa"/>
            <w:vMerge/>
            <w:vAlign w:val="center"/>
          </w:tcPr>
          <w:p w14:paraId="487B6086" w14:textId="77777777" w:rsidR="00FA3F0E" w:rsidRDefault="00FA3F0E">
            <w:pPr>
              <w:widowControl/>
              <w:jc w:val="center"/>
              <w:rPr>
                <w:sz w:val="15"/>
                <w:szCs w:val="15"/>
              </w:rPr>
            </w:pPr>
          </w:p>
        </w:tc>
        <w:tc>
          <w:tcPr>
            <w:tcW w:w="873" w:type="dxa"/>
            <w:vMerge/>
            <w:vAlign w:val="center"/>
          </w:tcPr>
          <w:p w14:paraId="4032D63D" w14:textId="77777777" w:rsidR="00FA3F0E" w:rsidRDefault="00FA3F0E">
            <w:pPr>
              <w:widowControl/>
              <w:jc w:val="center"/>
              <w:rPr>
                <w:sz w:val="15"/>
                <w:szCs w:val="15"/>
              </w:rPr>
            </w:pPr>
          </w:p>
        </w:tc>
        <w:tc>
          <w:tcPr>
            <w:tcW w:w="904" w:type="dxa"/>
            <w:vMerge/>
            <w:vAlign w:val="center"/>
          </w:tcPr>
          <w:p w14:paraId="7951A8AA" w14:textId="77777777" w:rsidR="00FA3F0E" w:rsidRDefault="00FA3F0E">
            <w:pPr>
              <w:widowControl/>
              <w:jc w:val="center"/>
              <w:rPr>
                <w:sz w:val="15"/>
                <w:szCs w:val="15"/>
              </w:rPr>
            </w:pPr>
          </w:p>
        </w:tc>
        <w:tc>
          <w:tcPr>
            <w:tcW w:w="1485" w:type="dxa"/>
            <w:vMerge/>
            <w:vAlign w:val="center"/>
          </w:tcPr>
          <w:p w14:paraId="4CC07F0A" w14:textId="77777777" w:rsidR="00FA3F0E" w:rsidRDefault="00FA3F0E">
            <w:pPr>
              <w:widowControl/>
              <w:jc w:val="center"/>
              <w:rPr>
                <w:sz w:val="15"/>
                <w:szCs w:val="15"/>
              </w:rPr>
            </w:pPr>
          </w:p>
        </w:tc>
        <w:tc>
          <w:tcPr>
            <w:tcW w:w="1019" w:type="dxa"/>
            <w:vMerge/>
            <w:vAlign w:val="center"/>
          </w:tcPr>
          <w:p w14:paraId="0FD67116" w14:textId="77777777" w:rsidR="00FA3F0E" w:rsidRDefault="00FA3F0E">
            <w:pPr>
              <w:widowControl/>
              <w:jc w:val="center"/>
              <w:rPr>
                <w:sz w:val="15"/>
                <w:szCs w:val="15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30BD134A" w14:textId="77777777" w:rsidR="00FA3F0E" w:rsidRDefault="00674981">
            <w:pPr>
              <w:widowControl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MR-Egger</w:t>
            </w:r>
          </w:p>
        </w:tc>
        <w:tc>
          <w:tcPr>
            <w:tcW w:w="1799" w:type="dxa"/>
            <w:gridSpan w:val="2"/>
            <w:vAlign w:val="center"/>
          </w:tcPr>
          <w:p w14:paraId="6099BD7F" w14:textId="77777777" w:rsidR="00FA3F0E" w:rsidRDefault="00674981">
            <w:pPr>
              <w:widowControl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IVW</w:t>
            </w:r>
          </w:p>
        </w:tc>
        <w:tc>
          <w:tcPr>
            <w:tcW w:w="3424" w:type="dxa"/>
            <w:gridSpan w:val="2"/>
            <w:vAlign w:val="center"/>
          </w:tcPr>
          <w:p w14:paraId="05079326" w14:textId="77777777" w:rsidR="00FA3F0E" w:rsidRDefault="00674981">
            <w:pPr>
              <w:widowControl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MR-Egger</w:t>
            </w:r>
          </w:p>
        </w:tc>
      </w:tr>
      <w:tr w:rsidR="00FA3F0E" w14:paraId="6C4AD039" w14:textId="77777777">
        <w:trPr>
          <w:trHeight w:val="401"/>
          <w:jc w:val="center"/>
        </w:trPr>
        <w:tc>
          <w:tcPr>
            <w:tcW w:w="1085" w:type="dxa"/>
            <w:vMerge/>
            <w:vAlign w:val="center"/>
          </w:tcPr>
          <w:p w14:paraId="60DC533E" w14:textId="77777777" w:rsidR="00FA3F0E" w:rsidRDefault="00FA3F0E">
            <w:pPr>
              <w:widowControl/>
              <w:jc w:val="center"/>
              <w:rPr>
                <w:sz w:val="15"/>
                <w:szCs w:val="15"/>
              </w:rPr>
            </w:pPr>
          </w:p>
        </w:tc>
        <w:tc>
          <w:tcPr>
            <w:tcW w:w="1122" w:type="dxa"/>
            <w:vMerge/>
            <w:vAlign w:val="center"/>
          </w:tcPr>
          <w:p w14:paraId="7F726895" w14:textId="77777777" w:rsidR="00FA3F0E" w:rsidRDefault="00FA3F0E">
            <w:pPr>
              <w:widowControl/>
              <w:jc w:val="center"/>
              <w:rPr>
                <w:sz w:val="15"/>
                <w:szCs w:val="15"/>
              </w:rPr>
            </w:pPr>
          </w:p>
        </w:tc>
        <w:tc>
          <w:tcPr>
            <w:tcW w:w="888" w:type="dxa"/>
            <w:vMerge/>
            <w:vAlign w:val="center"/>
          </w:tcPr>
          <w:p w14:paraId="63230E05" w14:textId="77777777" w:rsidR="00FA3F0E" w:rsidRDefault="00FA3F0E">
            <w:pPr>
              <w:widowControl/>
              <w:jc w:val="center"/>
              <w:rPr>
                <w:sz w:val="15"/>
                <w:szCs w:val="15"/>
              </w:rPr>
            </w:pPr>
          </w:p>
        </w:tc>
        <w:tc>
          <w:tcPr>
            <w:tcW w:w="873" w:type="dxa"/>
            <w:vMerge/>
            <w:vAlign w:val="center"/>
          </w:tcPr>
          <w:p w14:paraId="52DDB340" w14:textId="77777777" w:rsidR="00FA3F0E" w:rsidRDefault="00FA3F0E">
            <w:pPr>
              <w:widowControl/>
              <w:jc w:val="center"/>
              <w:rPr>
                <w:sz w:val="15"/>
                <w:szCs w:val="15"/>
              </w:rPr>
            </w:pPr>
          </w:p>
        </w:tc>
        <w:tc>
          <w:tcPr>
            <w:tcW w:w="904" w:type="dxa"/>
            <w:vMerge/>
            <w:vAlign w:val="center"/>
          </w:tcPr>
          <w:p w14:paraId="1E328B7F" w14:textId="77777777" w:rsidR="00FA3F0E" w:rsidRDefault="00FA3F0E">
            <w:pPr>
              <w:widowControl/>
              <w:jc w:val="center"/>
              <w:rPr>
                <w:sz w:val="15"/>
                <w:szCs w:val="15"/>
              </w:rPr>
            </w:pPr>
          </w:p>
        </w:tc>
        <w:tc>
          <w:tcPr>
            <w:tcW w:w="1485" w:type="dxa"/>
            <w:vMerge/>
            <w:vAlign w:val="center"/>
          </w:tcPr>
          <w:p w14:paraId="141E5A89" w14:textId="77777777" w:rsidR="00FA3F0E" w:rsidRDefault="00FA3F0E">
            <w:pPr>
              <w:widowControl/>
              <w:jc w:val="center"/>
              <w:rPr>
                <w:sz w:val="15"/>
                <w:szCs w:val="15"/>
              </w:rPr>
            </w:pPr>
          </w:p>
        </w:tc>
        <w:tc>
          <w:tcPr>
            <w:tcW w:w="1019" w:type="dxa"/>
            <w:vMerge/>
            <w:vAlign w:val="center"/>
          </w:tcPr>
          <w:p w14:paraId="6B83F39D" w14:textId="77777777" w:rsidR="00FA3F0E" w:rsidRDefault="00FA3F0E">
            <w:pPr>
              <w:widowControl/>
              <w:jc w:val="center"/>
              <w:rPr>
                <w:sz w:val="15"/>
                <w:szCs w:val="15"/>
              </w:rPr>
            </w:pPr>
          </w:p>
        </w:tc>
        <w:tc>
          <w:tcPr>
            <w:tcW w:w="908" w:type="dxa"/>
            <w:vAlign w:val="center"/>
          </w:tcPr>
          <w:p w14:paraId="4025B091" w14:textId="77777777" w:rsidR="00FA3F0E" w:rsidRDefault="00674981">
            <w:pPr>
              <w:widowControl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</w:t>
            </w:r>
          </w:p>
        </w:tc>
        <w:tc>
          <w:tcPr>
            <w:tcW w:w="809" w:type="dxa"/>
            <w:vAlign w:val="center"/>
          </w:tcPr>
          <w:p w14:paraId="00F37F20" w14:textId="77777777" w:rsidR="00FA3F0E" w:rsidRDefault="00674981">
            <w:pPr>
              <w:widowControl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</w:t>
            </w:r>
          </w:p>
        </w:tc>
        <w:tc>
          <w:tcPr>
            <w:tcW w:w="918" w:type="dxa"/>
            <w:vAlign w:val="center"/>
          </w:tcPr>
          <w:p w14:paraId="186096F0" w14:textId="77777777" w:rsidR="00FA3F0E" w:rsidRDefault="00674981">
            <w:pPr>
              <w:widowControl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</w:t>
            </w:r>
          </w:p>
        </w:tc>
        <w:tc>
          <w:tcPr>
            <w:tcW w:w="881" w:type="dxa"/>
            <w:vAlign w:val="center"/>
          </w:tcPr>
          <w:p w14:paraId="4C8B4463" w14:textId="77777777" w:rsidR="00FA3F0E" w:rsidRDefault="00674981">
            <w:pPr>
              <w:widowControl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</w:t>
            </w:r>
          </w:p>
        </w:tc>
        <w:tc>
          <w:tcPr>
            <w:tcW w:w="1863" w:type="dxa"/>
            <w:vAlign w:val="center"/>
          </w:tcPr>
          <w:p w14:paraId="15CB6F15" w14:textId="77777777" w:rsidR="00FA3F0E" w:rsidRDefault="00674981">
            <w:pPr>
              <w:widowControl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Intercept</w:t>
            </w:r>
          </w:p>
        </w:tc>
        <w:tc>
          <w:tcPr>
            <w:tcW w:w="1561" w:type="dxa"/>
            <w:vAlign w:val="center"/>
          </w:tcPr>
          <w:p w14:paraId="38714402" w14:textId="77777777" w:rsidR="00FA3F0E" w:rsidRDefault="00674981">
            <w:pPr>
              <w:widowControl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</w:t>
            </w:r>
          </w:p>
        </w:tc>
      </w:tr>
      <w:tr w:rsidR="00FA3F0E" w14:paraId="6C4E9682" w14:textId="77777777">
        <w:trPr>
          <w:trHeight w:val="401"/>
          <w:jc w:val="center"/>
        </w:trPr>
        <w:tc>
          <w:tcPr>
            <w:tcW w:w="1085" w:type="dxa"/>
            <w:vAlign w:val="center"/>
          </w:tcPr>
          <w:p w14:paraId="0D231033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TL</w:t>
            </w:r>
          </w:p>
        </w:tc>
        <w:tc>
          <w:tcPr>
            <w:tcW w:w="1122" w:type="dxa"/>
            <w:vAlign w:val="center"/>
          </w:tcPr>
          <w:p w14:paraId="153120D0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MUFA</w:t>
            </w:r>
          </w:p>
        </w:tc>
        <w:tc>
          <w:tcPr>
            <w:tcW w:w="888" w:type="dxa"/>
            <w:vAlign w:val="center"/>
          </w:tcPr>
          <w:p w14:paraId="18C48C74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147</w:t>
            </w:r>
          </w:p>
        </w:tc>
        <w:tc>
          <w:tcPr>
            <w:tcW w:w="873" w:type="dxa"/>
            <w:vAlign w:val="center"/>
          </w:tcPr>
          <w:p w14:paraId="474CFD28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IVW</w:t>
            </w:r>
          </w:p>
        </w:tc>
        <w:tc>
          <w:tcPr>
            <w:tcW w:w="904" w:type="dxa"/>
            <w:vAlign w:val="center"/>
          </w:tcPr>
          <w:p w14:paraId="6F98B827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1.037006</w:t>
            </w:r>
          </w:p>
        </w:tc>
        <w:tc>
          <w:tcPr>
            <w:tcW w:w="1485" w:type="dxa"/>
            <w:vAlign w:val="center"/>
          </w:tcPr>
          <w:p w14:paraId="50DD9B17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0.9909609</w:t>
            </w:r>
            <w:r>
              <w:rPr>
                <w:rFonts w:hint="eastAsia"/>
                <w:sz w:val="15"/>
                <w:szCs w:val="15"/>
              </w:rPr>
              <w:t>-1.085191</w:t>
            </w:r>
          </w:p>
        </w:tc>
        <w:tc>
          <w:tcPr>
            <w:tcW w:w="1019" w:type="dxa"/>
            <w:vAlign w:val="center"/>
          </w:tcPr>
          <w:p w14:paraId="6093A2FC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0.1168468</w:t>
            </w:r>
          </w:p>
        </w:tc>
        <w:tc>
          <w:tcPr>
            <w:tcW w:w="908" w:type="dxa"/>
            <w:vAlign w:val="center"/>
          </w:tcPr>
          <w:p w14:paraId="1AE09163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325.4598</w:t>
            </w:r>
          </w:p>
        </w:tc>
        <w:tc>
          <w:tcPr>
            <w:tcW w:w="809" w:type="dxa"/>
            <w:vAlign w:val="center"/>
          </w:tcPr>
          <w:p w14:paraId="343655C3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rFonts w:hint="eastAsia"/>
                <w:sz w:val="15"/>
                <w:szCs w:val="15"/>
              </w:rPr>
              <w:t>＜</w:t>
            </w:r>
            <w:r>
              <w:rPr>
                <w:rFonts w:hint="eastAsia"/>
                <w:sz w:val="15"/>
                <w:szCs w:val="15"/>
              </w:rPr>
              <w:t>0.001</w:t>
            </w:r>
          </w:p>
        </w:tc>
        <w:tc>
          <w:tcPr>
            <w:tcW w:w="918" w:type="dxa"/>
            <w:vAlign w:val="center"/>
          </w:tcPr>
          <w:p w14:paraId="2384E8AB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326.4311</w:t>
            </w:r>
          </w:p>
        </w:tc>
        <w:tc>
          <w:tcPr>
            <w:tcW w:w="881" w:type="dxa"/>
            <w:vAlign w:val="center"/>
          </w:tcPr>
          <w:p w14:paraId="3CDE9EE5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rFonts w:hint="eastAsia"/>
                <w:sz w:val="15"/>
                <w:szCs w:val="15"/>
              </w:rPr>
              <w:t>＜</w:t>
            </w:r>
            <w:r>
              <w:rPr>
                <w:rFonts w:hint="eastAsia"/>
                <w:sz w:val="15"/>
                <w:szCs w:val="15"/>
              </w:rPr>
              <w:t>0.001</w:t>
            </w:r>
          </w:p>
        </w:tc>
        <w:tc>
          <w:tcPr>
            <w:tcW w:w="1863" w:type="dxa"/>
            <w:vAlign w:val="center"/>
          </w:tcPr>
          <w:p w14:paraId="43828890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0.0007552</w:t>
            </w:r>
          </w:p>
        </w:tc>
        <w:tc>
          <w:tcPr>
            <w:tcW w:w="1561" w:type="dxa"/>
            <w:vAlign w:val="center"/>
          </w:tcPr>
          <w:p w14:paraId="01BDE032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0.51169</w:t>
            </w: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FA3F0E" w14:paraId="0A3F2D52" w14:textId="77777777">
        <w:trPr>
          <w:trHeight w:val="401"/>
          <w:jc w:val="center"/>
        </w:trPr>
        <w:tc>
          <w:tcPr>
            <w:tcW w:w="1085" w:type="dxa"/>
            <w:vAlign w:val="center"/>
          </w:tcPr>
          <w:p w14:paraId="1DF0E9D9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TL</w:t>
            </w:r>
          </w:p>
        </w:tc>
        <w:tc>
          <w:tcPr>
            <w:tcW w:w="1122" w:type="dxa"/>
            <w:vAlign w:val="center"/>
          </w:tcPr>
          <w:p w14:paraId="3E47F489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PUFA</w:t>
            </w:r>
          </w:p>
        </w:tc>
        <w:tc>
          <w:tcPr>
            <w:tcW w:w="888" w:type="dxa"/>
            <w:vAlign w:val="center"/>
          </w:tcPr>
          <w:p w14:paraId="697D0947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147</w:t>
            </w:r>
          </w:p>
        </w:tc>
        <w:tc>
          <w:tcPr>
            <w:tcW w:w="873" w:type="dxa"/>
            <w:vAlign w:val="center"/>
          </w:tcPr>
          <w:p w14:paraId="7CD9DD01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IVW</w:t>
            </w:r>
          </w:p>
        </w:tc>
        <w:tc>
          <w:tcPr>
            <w:tcW w:w="904" w:type="dxa"/>
            <w:vAlign w:val="center"/>
          </w:tcPr>
          <w:p w14:paraId="4D006500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1.0201838</w:t>
            </w:r>
          </w:p>
        </w:tc>
        <w:tc>
          <w:tcPr>
            <w:tcW w:w="1485" w:type="dxa"/>
            <w:vAlign w:val="center"/>
          </w:tcPr>
          <w:p w14:paraId="232F91BC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0.9628635</w:t>
            </w:r>
            <w:r>
              <w:rPr>
                <w:rFonts w:hint="eastAsia"/>
                <w:sz w:val="15"/>
                <w:szCs w:val="15"/>
              </w:rPr>
              <w:t>-1.080917</w:t>
            </w:r>
          </w:p>
        </w:tc>
        <w:tc>
          <w:tcPr>
            <w:tcW w:w="1019" w:type="dxa"/>
            <w:vAlign w:val="center"/>
          </w:tcPr>
          <w:p w14:paraId="72F69FE0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0.4982104</w:t>
            </w:r>
          </w:p>
        </w:tc>
        <w:tc>
          <w:tcPr>
            <w:tcW w:w="908" w:type="dxa"/>
            <w:vAlign w:val="center"/>
          </w:tcPr>
          <w:p w14:paraId="7A60589F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542.5295</w:t>
            </w:r>
          </w:p>
        </w:tc>
        <w:tc>
          <w:tcPr>
            <w:tcW w:w="809" w:type="dxa"/>
            <w:vAlign w:val="center"/>
          </w:tcPr>
          <w:p w14:paraId="5D34BC87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rFonts w:hint="eastAsia"/>
                <w:sz w:val="15"/>
                <w:szCs w:val="15"/>
              </w:rPr>
              <w:t>＜</w:t>
            </w:r>
            <w:r>
              <w:rPr>
                <w:rFonts w:hint="eastAsia"/>
                <w:sz w:val="15"/>
                <w:szCs w:val="15"/>
              </w:rPr>
              <w:t>0.001</w:t>
            </w:r>
          </w:p>
        </w:tc>
        <w:tc>
          <w:tcPr>
            <w:tcW w:w="918" w:type="dxa"/>
            <w:vAlign w:val="center"/>
          </w:tcPr>
          <w:p w14:paraId="4B316F1E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545.1247</w:t>
            </w:r>
          </w:p>
        </w:tc>
        <w:tc>
          <w:tcPr>
            <w:tcW w:w="881" w:type="dxa"/>
            <w:vAlign w:val="center"/>
          </w:tcPr>
          <w:p w14:paraId="4280B734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rFonts w:hint="eastAsia"/>
                <w:sz w:val="15"/>
                <w:szCs w:val="15"/>
              </w:rPr>
              <w:t>＜</w:t>
            </w:r>
            <w:r>
              <w:rPr>
                <w:rFonts w:hint="eastAsia"/>
                <w:sz w:val="15"/>
                <w:szCs w:val="15"/>
              </w:rPr>
              <w:t>0.001</w:t>
            </w:r>
          </w:p>
        </w:tc>
        <w:tc>
          <w:tcPr>
            <w:tcW w:w="1863" w:type="dxa"/>
            <w:vAlign w:val="center"/>
          </w:tcPr>
          <w:p w14:paraId="5F010F8B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0.00121638</w:t>
            </w:r>
          </w:p>
        </w:tc>
        <w:tc>
          <w:tcPr>
            <w:tcW w:w="1561" w:type="dxa"/>
            <w:vAlign w:val="center"/>
          </w:tcPr>
          <w:p w14:paraId="46BE368A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0.406307</w:t>
            </w:r>
          </w:p>
        </w:tc>
      </w:tr>
      <w:tr w:rsidR="00FA3F0E" w14:paraId="3EC5723B" w14:textId="77777777">
        <w:trPr>
          <w:trHeight w:val="401"/>
          <w:jc w:val="center"/>
        </w:trPr>
        <w:tc>
          <w:tcPr>
            <w:tcW w:w="1085" w:type="dxa"/>
            <w:vAlign w:val="center"/>
          </w:tcPr>
          <w:p w14:paraId="34BA4675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TL</w:t>
            </w:r>
          </w:p>
        </w:tc>
        <w:tc>
          <w:tcPr>
            <w:tcW w:w="1122" w:type="dxa"/>
            <w:vAlign w:val="center"/>
          </w:tcPr>
          <w:p w14:paraId="692DBBA9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SFA</w:t>
            </w:r>
          </w:p>
        </w:tc>
        <w:tc>
          <w:tcPr>
            <w:tcW w:w="888" w:type="dxa"/>
            <w:vAlign w:val="center"/>
          </w:tcPr>
          <w:p w14:paraId="1A853556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147</w:t>
            </w:r>
          </w:p>
        </w:tc>
        <w:tc>
          <w:tcPr>
            <w:tcW w:w="873" w:type="dxa"/>
            <w:vAlign w:val="center"/>
          </w:tcPr>
          <w:p w14:paraId="035BF026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IVW</w:t>
            </w:r>
          </w:p>
        </w:tc>
        <w:tc>
          <w:tcPr>
            <w:tcW w:w="904" w:type="dxa"/>
            <w:vAlign w:val="center"/>
          </w:tcPr>
          <w:p w14:paraId="7918955A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1.0190220</w:t>
            </w:r>
          </w:p>
        </w:tc>
        <w:tc>
          <w:tcPr>
            <w:tcW w:w="1485" w:type="dxa"/>
            <w:vAlign w:val="center"/>
          </w:tcPr>
          <w:p w14:paraId="3F269CB3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0.9756295</w:t>
            </w:r>
            <w:r>
              <w:rPr>
                <w:rFonts w:hint="eastAsia"/>
                <w:sz w:val="15"/>
                <w:szCs w:val="15"/>
              </w:rPr>
              <w:t>-1.064344</w:t>
            </w:r>
          </w:p>
        </w:tc>
        <w:tc>
          <w:tcPr>
            <w:tcW w:w="1019" w:type="dxa"/>
            <w:vAlign w:val="center"/>
          </w:tcPr>
          <w:p w14:paraId="4756545F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0.3960343</w:t>
            </w:r>
          </w:p>
        </w:tc>
        <w:tc>
          <w:tcPr>
            <w:tcW w:w="908" w:type="dxa"/>
            <w:vAlign w:val="center"/>
          </w:tcPr>
          <w:p w14:paraId="55EF9614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298.2629</w:t>
            </w:r>
          </w:p>
        </w:tc>
        <w:tc>
          <w:tcPr>
            <w:tcW w:w="809" w:type="dxa"/>
            <w:vAlign w:val="center"/>
          </w:tcPr>
          <w:p w14:paraId="635D67BD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rFonts w:hint="eastAsia"/>
                <w:sz w:val="15"/>
                <w:szCs w:val="15"/>
              </w:rPr>
              <w:t>＜</w:t>
            </w:r>
            <w:r>
              <w:rPr>
                <w:rFonts w:hint="eastAsia"/>
                <w:sz w:val="15"/>
                <w:szCs w:val="15"/>
              </w:rPr>
              <w:t>0.001</w:t>
            </w:r>
          </w:p>
        </w:tc>
        <w:tc>
          <w:tcPr>
            <w:tcW w:w="918" w:type="dxa"/>
            <w:vAlign w:val="center"/>
          </w:tcPr>
          <w:p w14:paraId="11619BC6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299.1406</w:t>
            </w:r>
          </w:p>
        </w:tc>
        <w:tc>
          <w:tcPr>
            <w:tcW w:w="881" w:type="dxa"/>
            <w:vAlign w:val="center"/>
          </w:tcPr>
          <w:p w14:paraId="68A1B3CC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rFonts w:hint="eastAsia"/>
                <w:sz w:val="15"/>
                <w:szCs w:val="15"/>
              </w:rPr>
              <w:t>＜</w:t>
            </w:r>
            <w:r>
              <w:rPr>
                <w:rFonts w:hint="eastAsia"/>
                <w:sz w:val="15"/>
                <w:szCs w:val="15"/>
              </w:rPr>
              <w:t>0.001</w:t>
            </w:r>
          </w:p>
        </w:tc>
        <w:tc>
          <w:tcPr>
            <w:tcW w:w="1863" w:type="dxa"/>
            <w:vAlign w:val="center"/>
          </w:tcPr>
          <w:p w14:paraId="1E7B9425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0.00071863</w:t>
            </w:r>
          </w:p>
        </w:tc>
        <w:tc>
          <w:tcPr>
            <w:tcW w:w="1561" w:type="dxa"/>
            <w:vAlign w:val="center"/>
          </w:tcPr>
          <w:p w14:paraId="05EF0CA9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0.51464</w:t>
            </w: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FA3F0E" w14:paraId="567027B2" w14:textId="77777777">
        <w:trPr>
          <w:trHeight w:val="401"/>
          <w:jc w:val="center"/>
        </w:trPr>
        <w:tc>
          <w:tcPr>
            <w:tcW w:w="1085" w:type="dxa"/>
            <w:vAlign w:val="center"/>
          </w:tcPr>
          <w:p w14:paraId="37BC1C2C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TL</w:t>
            </w:r>
          </w:p>
        </w:tc>
        <w:tc>
          <w:tcPr>
            <w:tcW w:w="1122" w:type="dxa"/>
            <w:vAlign w:val="center"/>
          </w:tcPr>
          <w:p w14:paraId="46919C8D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Omega-6 FA</w:t>
            </w:r>
          </w:p>
        </w:tc>
        <w:tc>
          <w:tcPr>
            <w:tcW w:w="888" w:type="dxa"/>
            <w:vAlign w:val="center"/>
          </w:tcPr>
          <w:p w14:paraId="5B2F9B85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147</w:t>
            </w:r>
          </w:p>
        </w:tc>
        <w:tc>
          <w:tcPr>
            <w:tcW w:w="873" w:type="dxa"/>
            <w:vAlign w:val="center"/>
          </w:tcPr>
          <w:p w14:paraId="4C6E3666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IVW</w:t>
            </w:r>
          </w:p>
        </w:tc>
        <w:tc>
          <w:tcPr>
            <w:tcW w:w="904" w:type="dxa"/>
            <w:vAlign w:val="center"/>
          </w:tcPr>
          <w:p w14:paraId="3B29D546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1.0185058</w:t>
            </w:r>
          </w:p>
        </w:tc>
        <w:tc>
          <w:tcPr>
            <w:tcW w:w="1485" w:type="dxa"/>
            <w:vAlign w:val="center"/>
          </w:tcPr>
          <w:p w14:paraId="4EE7BFB0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0.9606460</w:t>
            </w:r>
            <w:r>
              <w:rPr>
                <w:rFonts w:hint="eastAsia"/>
                <w:sz w:val="15"/>
                <w:szCs w:val="15"/>
              </w:rPr>
              <w:t>-1.079851</w:t>
            </w:r>
          </w:p>
        </w:tc>
        <w:tc>
          <w:tcPr>
            <w:tcW w:w="1019" w:type="dxa"/>
            <w:vAlign w:val="center"/>
          </w:tcPr>
          <w:p w14:paraId="2BB193F0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0.5388827</w:t>
            </w:r>
          </w:p>
        </w:tc>
        <w:tc>
          <w:tcPr>
            <w:tcW w:w="908" w:type="dxa"/>
            <w:vAlign w:val="center"/>
          </w:tcPr>
          <w:p w14:paraId="56851F39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553.8375</w:t>
            </w:r>
          </w:p>
        </w:tc>
        <w:tc>
          <w:tcPr>
            <w:tcW w:w="809" w:type="dxa"/>
            <w:vAlign w:val="center"/>
          </w:tcPr>
          <w:p w14:paraId="4C0BC105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rFonts w:hint="eastAsia"/>
                <w:sz w:val="15"/>
                <w:szCs w:val="15"/>
              </w:rPr>
              <w:t>＜</w:t>
            </w:r>
            <w:r>
              <w:rPr>
                <w:rFonts w:hint="eastAsia"/>
                <w:sz w:val="15"/>
                <w:szCs w:val="15"/>
              </w:rPr>
              <w:t>0.001</w:t>
            </w:r>
          </w:p>
        </w:tc>
        <w:tc>
          <w:tcPr>
            <w:tcW w:w="918" w:type="dxa"/>
            <w:vAlign w:val="center"/>
          </w:tcPr>
          <w:p w14:paraId="79F8CB8F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556.2734</w:t>
            </w:r>
          </w:p>
        </w:tc>
        <w:tc>
          <w:tcPr>
            <w:tcW w:w="881" w:type="dxa"/>
            <w:vAlign w:val="center"/>
          </w:tcPr>
          <w:p w14:paraId="58A6189F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rFonts w:hint="eastAsia"/>
                <w:sz w:val="15"/>
                <w:szCs w:val="15"/>
              </w:rPr>
              <w:t>＜</w:t>
            </w:r>
            <w:r>
              <w:rPr>
                <w:rFonts w:hint="eastAsia"/>
                <w:sz w:val="15"/>
                <w:szCs w:val="15"/>
              </w:rPr>
              <w:t>0.001</w:t>
            </w:r>
          </w:p>
        </w:tc>
        <w:tc>
          <w:tcPr>
            <w:tcW w:w="1863" w:type="dxa"/>
            <w:vAlign w:val="center"/>
          </w:tcPr>
          <w:p w14:paraId="770B6659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0.0011798</w:t>
            </w:r>
          </w:p>
        </w:tc>
        <w:tc>
          <w:tcPr>
            <w:tcW w:w="1561" w:type="dxa"/>
            <w:vAlign w:val="center"/>
          </w:tcPr>
          <w:p w14:paraId="0B625554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0.42583</w:t>
            </w:r>
            <w:r>
              <w:rPr>
                <w:rFonts w:hint="eastAsia"/>
                <w:sz w:val="15"/>
                <w:szCs w:val="15"/>
              </w:rPr>
              <w:t>4</w:t>
            </w:r>
          </w:p>
        </w:tc>
      </w:tr>
      <w:tr w:rsidR="00FA3F0E" w14:paraId="7DF74E7F" w14:textId="77777777">
        <w:trPr>
          <w:trHeight w:val="401"/>
          <w:jc w:val="center"/>
        </w:trPr>
        <w:tc>
          <w:tcPr>
            <w:tcW w:w="1085" w:type="dxa"/>
            <w:vAlign w:val="center"/>
          </w:tcPr>
          <w:p w14:paraId="27AFA9A3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FI</w:t>
            </w:r>
          </w:p>
        </w:tc>
        <w:tc>
          <w:tcPr>
            <w:tcW w:w="1122" w:type="dxa"/>
            <w:vAlign w:val="center"/>
          </w:tcPr>
          <w:p w14:paraId="190BA11E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MUFA</w:t>
            </w:r>
          </w:p>
        </w:tc>
        <w:tc>
          <w:tcPr>
            <w:tcW w:w="888" w:type="dxa"/>
            <w:vAlign w:val="center"/>
          </w:tcPr>
          <w:p w14:paraId="6E30B9A3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873" w:type="dxa"/>
            <w:vAlign w:val="center"/>
          </w:tcPr>
          <w:p w14:paraId="5E4E95D4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IVW</w:t>
            </w:r>
          </w:p>
        </w:tc>
        <w:tc>
          <w:tcPr>
            <w:tcW w:w="904" w:type="dxa"/>
            <w:vAlign w:val="center"/>
          </w:tcPr>
          <w:p w14:paraId="07D6CA59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1.340525</w:t>
            </w:r>
          </w:p>
        </w:tc>
        <w:tc>
          <w:tcPr>
            <w:tcW w:w="1485" w:type="dxa"/>
            <w:vAlign w:val="center"/>
          </w:tcPr>
          <w:p w14:paraId="561D7420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1.1778700</w:t>
            </w:r>
            <w:r>
              <w:rPr>
                <w:rFonts w:hint="eastAsia"/>
                <w:sz w:val="15"/>
                <w:szCs w:val="15"/>
              </w:rPr>
              <w:t>-1.525642</w:t>
            </w:r>
          </w:p>
        </w:tc>
        <w:tc>
          <w:tcPr>
            <w:tcW w:w="1019" w:type="dxa"/>
            <w:vAlign w:val="center"/>
          </w:tcPr>
          <w:p w14:paraId="42FCC784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rFonts w:hint="eastAsia"/>
                <w:sz w:val="15"/>
                <w:szCs w:val="15"/>
              </w:rPr>
              <w:t>＜</w:t>
            </w:r>
            <w:r>
              <w:rPr>
                <w:rFonts w:hint="eastAsia"/>
                <w:sz w:val="15"/>
                <w:szCs w:val="15"/>
              </w:rPr>
              <w:t>0.001</w:t>
            </w:r>
          </w:p>
        </w:tc>
        <w:tc>
          <w:tcPr>
            <w:tcW w:w="908" w:type="dxa"/>
            <w:vAlign w:val="center"/>
          </w:tcPr>
          <w:p w14:paraId="767EEF43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22.32916</w:t>
            </w:r>
          </w:p>
        </w:tc>
        <w:tc>
          <w:tcPr>
            <w:tcW w:w="809" w:type="dxa"/>
            <w:vAlign w:val="center"/>
          </w:tcPr>
          <w:p w14:paraId="7EADD526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0.050466</w:t>
            </w:r>
          </w:p>
        </w:tc>
        <w:tc>
          <w:tcPr>
            <w:tcW w:w="918" w:type="dxa"/>
            <w:vAlign w:val="center"/>
          </w:tcPr>
          <w:p w14:paraId="6DD6FDBA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24.13049</w:t>
            </w:r>
          </w:p>
        </w:tc>
        <w:tc>
          <w:tcPr>
            <w:tcW w:w="881" w:type="dxa"/>
            <w:vAlign w:val="center"/>
          </w:tcPr>
          <w:p w14:paraId="6BD0AA33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0.0441866</w:t>
            </w:r>
          </w:p>
        </w:tc>
        <w:tc>
          <w:tcPr>
            <w:tcW w:w="1863" w:type="dxa"/>
            <w:vAlign w:val="center"/>
          </w:tcPr>
          <w:p w14:paraId="3F1E5A71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0.0067473</w:t>
            </w:r>
          </w:p>
        </w:tc>
        <w:tc>
          <w:tcPr>
            <w:tcW w:w="1561" w:type="dxa"/>
            <w:vAlign w:val="center"/>
          </w:tcPr>
          <w:p w14:paraId="0A807AE5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0.324478</w:t>
            </w:r>
          </w:p>
        </w:tc>
      </w:tr>
      <w:tr w:rsidR="00FA3F0E" w14:paraId="5C0679D9" w14:textId="77777777">
        <w:trPr>
          <w:trHeight w:val="401"/>
          <w:jc w:val="center"/>
        </w:trPr>
        <w:tc>
          <w:tcPr>
            <w:tcW w:w="1085" w:type="dxa"/>
            <w:vAlign w:val="center"/>
          </w:tcPr>
          <w:p w14:paraId="138B5DE4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FI</w:t>
            </w:r>
          </w:p>
        </w:tc>
        <w:tc>
          <w:tcPr>
            <w:tcW w:w="1122" w:type="dxa"/>
            <w:vAlign w:val="center"/>
          </w:tcPr>
          <w:p w14:paraId="649DC220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PUFA</w:t>
            </w:r>
          </w:p>
        </w:tc>
        <w:tc>
          <w:tcPr>
            <w:tcW w:w="888" w:type="dxa"/>
            <w:vAlign w:val="center"/>
          </w:tcPr>
          <w:p w14:paraId="132D3EB6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873" w:type="dxa"/>
            <w:vAlign w:val="center"/>
          </w:tcPr>
          <w:p w14:paraId="49CB93F9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IVW</w:t>
            </w:r>
          </w:p>
        </w:tc>
        <w:tc>
          <w:tcPr>
            <w:tcW w:w="904" w:type="dxa"/>
            <w:vAlign w:val="center"/>
          </w:tcPr>
          <w:p w14:paraId="21F898B7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1.0465042</w:t>
            </w:r>
          </w:p>
        </w:tc>
        <w:tc>
          <w:tcPr>
            <w:tcW w:w="1485" w:type="dxa"/>
            <w:vAlign w:val="center"/>
          </w:tcPr>
          <w:p w14:paraId="5907757A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0.9183988</w:t>
            </w:r>
            <w:r>
              <w:rPr>
                <w:rFonts w:hint="eastAsia"/>
                <w:sz w:val="15"/>
                <w:szCs w:val="15"/>
              </w:rPr>
              <w:t>-1.192479</w:t>
            </w:r>
          </w:p>
        </w:tc>
        <w:tc>
          <w:tcPr>
            <w:tcW w:w="1019" w:type="dxa"/>
            <w:vAlign w:val="center"/>
          </w:tcPr>
          <w:p w14:paraId="0E32B0BA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0.4950571</w:t>
            </w:r>
          </w:p>
        </w:tc>
        <w:tc>
          <w:tcPr>
            <w:tcW w:w="908" w:type="dxa"/>
            <w:vAlign w:val="center"/>
          </w:tcPr>
          <w:p w14:paraId="49B27628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24.48707</w:t>
            </w:r>
          </w:p>
        </w:tc>
        <w:tc>
          <w:tcPr>
            <w:tcW w:w="809" w:type="dxa"/>
            <w:vAlign w:val="center"/>
          </w:tcPr>
          <w:p w14:paraId="5E6BCB46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0.026934</w:t>
            </w:r>
          </w:p>
        </w:tc>
        <w:tc>
          <w:tcPr>
            <w:tcW w:w="918" w:type="dxa"/>
            <w:vAlign w:val="center"/>
          </w:tcPr>
          <w:p w14:paraId="68622819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25.32197</w:t>
            </w:r>
          </w:p>
        </w:tc>
        <w:tc>
          <w:tcPr>
            <w:tcW w:w="881" w:type="dxa"/>
            <w:vAlign w:val="center"/>
          </w:tcPr>
          <w:p w14:paraId="18A947F6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0.0315186</w:t>
            </w:r>
          </w:p>
        </w:tc>
        <w:tc>
          <w:tcPr>
            <w:tcW w:w="1863" w:type="dxa"/>
            <w:vAlign w:val="center"/>
          </w:tcPr>
          <w:p w14:paraId="313A6C07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-0.0045272</w:t>
            </w:r>
          </w:p>
        </w:tc>
        <w:tc>
          <w:tcPr>
            <w:tcW w:w="1561" w:type="dxa"/>
            <w:vAlign w:val="center"/>
          </w:tcPr>
          <w:p w14:paraId="294F2335" w14:textId="77777777" w:rsidR="00FA3F0E" w:rsidRDefault="00674981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0.517199</w:t>
            </w:r>
          </w:p>
        </w:tc>
      </w:tr>
      <w:tr w:rsidR="00FA3F0E" w14:paraId="6466E2D1" w14:textId="77777777">
        <w:trPr>
          <w:trHeight w:val="413"/>
          <w:jc w:val="center"/>
        </w:trPr>
        <w:tc>
          <w:tcPr>
            <w:tcW w:w="1085" w:type="dxa"/>
            <w:vAlign w:val="center"/>
          </w:tcPr>
          <w:p w14:paraId="7F7D729D" w14:textId="77777777" w:rsidR="00FA3F0E" w:rsidRDefault="00674981">
            <w:pPr>
              <w:widowControl/>
              <w:jc w:val="center"/>
              <w:textAlignment w:val="center"/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eastAsia="DengXian" w:hint="eastAsia"/>
                <w:color w:val="000000"/>
                <w:kern w:val="0"/>
                <w:sz w:val="15"/>
                <w:szCs w:val="15"/>
                <w:lang w:bidi="ar"/>
              </w:rPr>
              <w:t>FI</w:t>
            </w:r>
          </w:p>
        </w:tc>
        <w:tc>
          <w:tcPr>
            <w:tcW w:w="1122" w:type="dxa"/>
            <w:vAlign w:val="center"/>
          </w:tcPr>
          <w:p w14:paraId="0AA2E9C0" w14:textId="77777777" w:rsidR="00FA3F0E" w:rsidRDefault="00674981">
            <w:pPr>
              <w:widowControl/>
              <w:jc w:val="center"/>
              <w:textAlignment w:val="center"/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eastAsia="DengXian" w:hint="eastAsia"/>
                <w:color w:val="000000"/>
                <w:kern w:val="0"/>
                <w:sz w:val="15"/>
                <w:szCs w:val="15"/>
                <w:lang w:bidi="ar"/>
              </w:rPr>
              <w:t>SFA</w:t>
            </w:r>
          </w:p>
        </w:tc>
        <w:tc>
          <w:tcPr>
            <w:tcW w:w="888" w:type="dxa"/>
            <w:vAlign w:val="center"/>
          </w:tcPr>
          <w:p w14:paraId="26EE0FD7" w14:textId="77777777" w:rsidR="00FA3F0E" w:rsidRDefault="00674981">
            <w:pPr>
              <w:widowControl/>
              <w:jc w:val="center"/>
              <w:textAlignment w:val="center"/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eastAsia="DengXian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873" w:type="dxa"/>
            <w:vAlign w:val="center"/>
          </w:tcPr>
          <w:p w14:paraId="15E28193" w14:textId="77777777" w:rsidR="00FA3F0E" w:rsidRDefault="00674981">
            <w:pPr>
              <w:widowControl/>
              <w:jc w:val="center"/>
              <w:textAlignment w:val="center"/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eastAsia="DengXian" w:hint="eastAsia"/>
                <w:color w:val="000000"/>
                <w:kern w:val="0"/>
                <w:sz w:val="15"/>
                <w:szCs w:val="15"/>
                <w:lang w:bidi="ar"/>
              </w:rPr>
              <w:t>IVW</w:t>
            </w:r>
          </w:p>
        </w:tc>
        <w:tc>
          <w:tcPr>
            <w:tcW w:w="904" w:type="dxa"/>
            <w:vAlign w:val="center"/>
          </w:tcPr>
          <w:p w14:paraId="2D91AF68" w14:textId="77777777" w:rsidR="00FA3F0E" w:rsidRDefault="00674981">
            <w:pPr>
              <w:widowControl/>
              <w:jc w:val="center"/>
              <w:textAlignment w:val="center"/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1.304578</w:t>
            </w:r>
          </w:p>
        </w:tc>
        <w:tc>
          <w:tcPr>
            <w:tcW w:w="1485" w:type="dxa"/>
            <w:vAlign w:val="center"/>
          </w:tcPr>
          <w:p w14:paraId="4902FBCD" w14:textId="77777777" w:rsidR="00FA3F0E" w:rsidRDefault="00674981">
            <w:pPr>
              <w:widowControl/>
              <w:jc w:val="center"/>
              <w:textAlignment w:val="center"/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1.1566157</w:t>
            </w:r>
            <w:r>
              <w:rPr>
                <w:rFonts w:eastAsia="DengXian" w:hint="eastAsia"/>
                <w:color w:val="000000"/>
                <w:kern w:val="0"/>
                <w:sz w:val="15"/>
                <w:szCs w:val="15"/>
                <w:lang w:bidi="ar"/>
              </w:rPr>
              <w:t>-1.471469</w:t>
            </w:r>
          </w:p>
        </w:tc>
        <w:tc>
          <w:tcPr>
            <w:tcW w:w="1019" w:type="dxa"/>
            <w:vAlign w:val="center"/>
          </w:tcPr>
          <w:p w14:paraId="1282CB35" w14:textId="77777777" w:rsidR="00FA3F0E" w:rsidRDefault="00674981">
            <w:pPr>
              <w:widowControl/>
              <w:jc w:val="center"/>
              <w:textAlignment w:val="center"/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rFonts w:hint="eastAsia"/>
                <w:sz w:val="15"/>
                <w:szCs w:val="15"/>
              </w:rPr>
              <w:t>＜</w:t>
            </w:r>
            <w:r>
              <w:rPr>
                <w:rFonts w:hint="eastAsia"/>
                <w:sz w:val="15"/>
                <w:szCs w:val="15"/>
              </w:rPr>
              <w:t>0.001</w:t>
            </w:r>
          </w:p>
        </w:tc>
        <w:tc>
          <w:tcPr>
            <w:tcW w:w="908" w:type="dxa"/>
            <w:vAlign w:val="center"/>
          </w:tcPr>
          <w:p w14:paraId="3EBA5AAA" w14:textId="77777777" w:rsidR="00FA3F0E" w:rsidRDefault="00674981">
            <w:pPr>
              <w:widowControl/>
              <w:jc w:val="center"/>
              <w:textAlignment w:val="center"/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20.85403</w:t>
            </w:r>
          </w:p>
        </w:tc>
        <w:tc>
          <w:tcPr>
            <w:tcW w:w="809" w:type="dxa"/>
            <w:vAlign w:val="center"/>
          </w:tcPr>
          <w:p w14:paraId="0E34FE42" w14:textId="77777777" w:rsidR="00FA3F0E" w:rsidRDefault="00674981">
            <w:pPr>
              <w:widowControl/>
              <w:jc w:val="center"/>
              <w:textAlignment w:val="center"/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0.075866</w:t>
            </w:r>
          </w:p>
        </w:tc>
        <w:tc>
          <w:tcPr>
            <w:tcW w:w="918" w:type="dxa"/>
            <w:vAlign w:val="center"/>
          </w:tcPr>
          <w:p w14:paraId="220ADCEE" w14:textId="77777777" w:rsidR="00FA3F0E" w:rsidRDefault="00674981">
            <w:pPr>
              <w:widowControl/>
              <w:jc w:val="center"/>
              <w:textAlignment w:val="center"/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20.85645</w:t>
            </w:r>
          </w:p>
        </w:tc>
        <w:tc>
          <w:tcPr>
            <w:tcW w:w="881" w:type="dxa"/>
            <w:vAlign w:val="center"/>
          </w:tcPr>
          <w:p w14:paraId="15CA5DB8" w14:textId="77777777" w:rsidR="00FA3F0E" w:rsidRDefault="00674981">
            <w:pPr>
              <w:widowControl/>
              <w:jc w:val="center"/>
              <w:textAlignment w:val="center"/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0.1053680</w:t>
            </w:r>
          </w:p>
        </w:tc>
        <w:tc>
          <w:tcPr>
            <w:tcW w:w="1863" w:type="dxa"/>
            <w:vAlign w:val="center"/>
          </w:tcPr>
          <w:p w14:paraId="0F7A2BB8" w14:textId="77777777" w:rsidR="00FA3F0E" w:rsidRDefault="00674981">
            <w:pPr>
              <w:widowControl/>
              <w:jc w:val="center"/>
              <w:textAlignment w:val="center"/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0.00024783</w:t>
            </w:r>
          </w:p>
        </w:tc>
        <w:tc>
          <w:tcPr>
            <w:tcW w:w="1561" w:type="dxa"/>
            <w:vAlign w:val="center"/>
          </w:tcPr>
          <w:p w14:paraId="5CEBFD72" w14:textId="77777777" w:rsidR="00FA3F0E" w:rsidRDefault="00674981">
            <w:pPr>
              <w:widowControl/>
              <w:jc w:val="center"/>
              <w:textAlignment w:val="center"/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eastAsia="DengXian"/>
                <w:color w:val="000000"/>
                <w:kern w:val="0"/>
                <w:sz w:val="15"/>
                <w:szCs w:val="15"/>
                <w:lang w:bidi="ar"/>
              </w:rPr>
              <w:t>0.969577</w:t>
            </w:r>
          </w:p>
        </w:tc>
      </w:tr>
    </w:tbl>
    <w:p w14:paraId="0F7A4EC1" w14:textId="77777777" w:rsidR="00674981" w:rsidRPr="0033055D" w:rsidRDefault="00674981" w:rsidP="00674981">
      <w:pPr>
        <w:pStyle w:val="AGTABCaption"/>
      </w:pPr>
      <w:r w:rsidRPr="0033055D">
        <w:rPr>
          <w:bCs/>
        </w:rPr>
        <w:t>Supplementary Table 2.</w:t>
      </w:r>
      <w:r w:rsidRPr="0033055D">
        <w:t xml:space="preserve"> Inverse MR results for the TL and FI.</w:t>
      </w:r>
    </w:p>
    <w:p w14:paraId="5A18550D" w14:textId="1490BB9E" w:rsidR="00FA3F0E" w:rsidRDefault="00FA3F0E" w:rsidP="00674981"/>
    <w:sectPr w:rsidR="00FA3F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NjMmUxZjMwNGQ2MmEyNTdhYWRhZTE4NDA1ZDczNWIifQ=="/>
  </w:docVars>
  <w:rsids>
    <w:rsidRoot w:val="00FA3F0E"/>
    <w:rsid w:val="00674981"/>
    <w:rsid w:val="00FA3F0E"/>
    <w:rsid w:val="2A42189E"/>
    <w:rsid w:val="4DC42B98"/>
    <w:rsid w:val="5FCA1624"/>
    <w:rsid w:val="6A203815"/>
    <w:rsid w:val="7FED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D6976"/>
  <w15:docId w15:val="{8CF58649-5BCF-4A12-A627-959D5CE4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TABCaption">
    <w:name w:val="AG_TAB_Caption"/>
    <w:basedOn w:val="Normal"/>
    <w:qFormat/>
    <w:rsid w:val="00674981"/>
    <w:pPr>
      <w:spacing w:after="120"/>
    </w:pPr>
    <w:rPr>
      <w:rFonts w:ascii="Calibri" w:eastAsia="Times New Roman" w:hAnsi="Calibri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97863</dc:creator>
  <cp:lastModifiedBy>Envisage-3</cp:lastModifiedBy>
  <cp:revision>2</cp:revision>
  <dcterms:created xsi:type="dcterms:W3CDTF">2023-07-20T12:08:00Z</dcterms:created>
  <dcterms:modified xsi:type="dcterms:W3CDTF">2024-03-02T05:52:00Z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037F531AA5264AFF807B4696330686F3_13</vt:lpwstr>
  </property>
</Properties>
</file>